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45" w:rsidRDefault="000B177C" w:rsidP="00307DE2">
      <w:pPr>
        <w:jc w:val="center"/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41496337" wp14:editId="37701A82">
            <wp:extent cx="2838715" cy="882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093" cy="88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7C" w:rsidRPr="00307DE2" w:rsidRDefault="000B177C" w:rsidP="00307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Advertisement</w:t>
      </w:r>
    </w:p>
    <w:p w:rsidR="00D12FBC" w:rsidRDefault="00D12FBC">
      <w:pPr>
        <w:rPr>
          <w:b/>
          <w:sz w:val="28"/>
          <w:szCs w:val="28"/>
        </w:rPr>
      </w:pPr>
      <w:r w:rsidRPr="00D12FBC">
        <w:rPr>
          <w:b/>
          <w:sz w:val="28"/>
          <w:szCs w:val="28"/>
        </w:rPr>
        <w:t>Service Profile</w:t>
      </w:r>
      <w:r w:rsidR="00F75632">
        <w:rPr>
          <w:b/>
          <w:sz w:val="28"/>
          <w:szCs w:val="28"/>
        </w:rPr>
        <w:t xml:space="preserve"> </w:t>
      </w:r>
    </w:p>
    <w:p w:rsidR="00D12FBC" w:rsidRDefault="00D12FBC">
      <w:pPr>
        <w:rPr>
          <w:sz w:val="24"/>
          <w:szCs w:val="24"/>
        </w:rPr>
      </w:pPr>
      <w:r>
        <w:rPr>
          <w:sz w:val="24"/>
          <w:szCs w:val="24"/>
        </w:rPr>
        <w:t xml:space="preserve">Cherish Childcare &amp; Early Learning Centres are a home from home quality childcare setting providing holistic care and education for children from 3 months to 12 years. Cherish has grown from strength </w:t>
      </w:r>
      <w:r w:rsidR="00DA66AA">
        <w:rPr>
          <w:sz w:val="24"/>
          <w:szCs w:val="24"/>
        </w:rPr>
        <w:t xml:space="preserve">to strength </w:t>
      </w:r>
      <w:r w:rsidR="00810559">
        <w:rPr>
          <w:sz w:val="24"/>
          <w:szCs w:val="24"/>
        </w:rPr>
        <w:t>operating</w:t>
      </w:r>
      <w:r>
        <w:rPr>
          <w:sz w:val="24"/>
          <w:szCs w:val="24"/>
        </w:rPr>
        <w:t xml:space="preserve"> services in Carlow Town</w:t>
      </w:r>
      <w:r w:rsidR="00810559">
        <w:rPr>
          <w:sz w:val="24"/>
          <w:szCs w:val="24"/>
        </w:rPr>
        <w:t>, Graiguecullen, Co. Laois and</w:t>
      </w:r>
      <w:r>
        <w:rPr>
          <w:sz w:val="24"/>
          <w:szCs w:val="24"/>
        </w:rPr>
        <w:t xml:space="preserve"> in Castledermot Co Kildare. This success of our services comes from the quality care we </w:t>
      </w:r>
      <w:r w:rsidR="00810559">
        <w:rPr>
          <w:sz w:val="24"/>
          <w:szCs w:val="24"/>
        </w:rPr>
        <w:t xml:space="preserve">provide and the dedication of our Childcare </w:t>
      </w:r>
      <w:r>
        <w:rPr>
          <w:sz w:val="24"/>
          <w:szCs w:val="24"/>
        </w:rPr>
        <w:t>team.</w:t>
      </w:r>
    </w:p>
    <w:p w:rsidR="00D12FBC" w:rsidRDefault="00D12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D12FBC" w:rsidRDefault="00D12FBC">
      <w:pPr>
        <w:rPr>
          <w:sz w:val="24"/>
          <w:szCs w:val="24"/>
        </w:rPr>
      </w:pPr>
      <w:r>
        <w:rPr>
          <w:sz w:val="24"/>
          <w:szCs w:val="24"/>
        </w:rPr>
        <w:t>Cherish Ch</w:t>
      </w:r>
      <w:r w:rsidR="00C438AC">
        <w:rPr>
          <w:sz w:val="24"/>
          <w:szCs w:val="24"/>
        </w:rPr>
        <w:t>ildcare &amp; Early Learning Centre is</w:t>
      </w:r>
      <w:r>
        <w:rPr>
          <w:sz w:val="24"/>
          <w:szCs w:val="24"/>
        </w:rPr>
        <w:t xml:space="preserve"> now recruiting for</w:t>
      </w:r>
      <w:r w:rsidR="00C438A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ful</w:t>
      </w:r>
      <w:r w:rsidR="00285AB1">
        <w:rPr>
          <w:sz w:val="24"/>
          <w:szCs w:val="24"/>
        </w:rPr>
        <w:t>l tim</w:t>
      </w:r>
      <w:r w:rsidR="00F46945">
        <w:rPr>
          <w:sz w:val="24"/>
          <w:szCs w:val="24"/>
        </w:rPr>
        <w:t xml:space="preserve">e </w:t>
      </w:r>
      <w:r w:rsidR="004D5F20">
        <w:rPr>
          <w:sz w:val="24"/>
          <w:szCs w:val="24"/>
        </w:rPr>
        <w:t xml:space="preserve">Cook for Maternity </w:t>
      </w:r>
      <w:bookmarkStart w:id="0" w:name="_GoBack"/>
      <w:bookmarkEnd w:id="0"/>
      <w:r w:rsidR="004D5F20">
        <w:rPr>
          <w:sz w:val="24"/>
          <w:szCs w:val="24"/>
        </w:rPr>
        <w:t xml:space="preserve">Cover from March to December 2024 </w:t>
      </w:r>
      <w:r w:rsidR="00F46945">
        <w:rPr>
          <w:sz w:val="24"/>
          <w:szCs w:val="24"/>
        </w:rPr>
        <w:t xml:space="preserve">in Abbeylands, Barnhill, Castledermot, County Kildare. </w:t>
      </w:r>
    </w:p>
    <w:p w:rsidR="00D12FBC" w:rsidRDefault="004D5F20">
      <w:pPr>
        <w:rPr>
          <w:sz w:val="24"/>
          <w:szCs w:val="24"/>
        </w:rPr>
      </w:pPr>
      <w:r>
        <w:rPr>
          <w:sz w:val="24"/>
          <w:szCs w:val="24"/>
        </w:rPr>
        <w:t>This role</w:t>
      </w:r>
      <w:r w:rsidR="00FC58F0">
        <w:rPr>
          <w:sz w:val="24"/>
          <w:szCs w:val="24"/>
        </w:rPr>
        <w:t xml:space="preserve"> is a full time position and </w:t>
      </w:r>
      <w:r>
        <w:rPr>
          <w:sz w:val="24"/>
          <w:szCs w:val="24"/>
        </w:rPr>
        <w:t>includes the following duties</w:t>
      </w:r>
      <w:r w:rsidR="00D12FBC">
        <w:rPr>
          <w:sz w:val="24"/>
          <w:szCs w:val="24"/>
        </w:rPr>
        <w:t>:</w:t>
      </w:r>
    </w:p>
    <w:p w:rsidR="006D09F2" w:rsidRDefault="004D5F20" w:rsidP="00D12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Managing an efficient kitchen by organising, preparing and delivering children’s meals in accordance with the centre menus and food policies. </w:t>
      </w:r>
    </w:p>
    <w:p w:rsidR="006D09F2" w:rsidRDefault="004D5F20" w:rsidP="00D12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Ensuring a safe, secure and healthy environment for the care, safety and welfare of children complying at all times with the Food Safety Authority legislation. </w:t>
      </w:r>
    </w:p>
    <w:p w:rsidR="004D5F20" w:rsidRPr="004D5F20" w:rsidRDefault="004D5F20" w:rsidP="004D5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5F20">
        <w:rPr>
          <w:sz w:val="24"/>
          <w:szCs w:val="24"/>
        </w:rPr>
        <w:t>Maintain hygiene and cleanliness of the kitchen in accordance with</w:t>
      </w:r>
      <w:r>
        <w:rPr>
          <w:sz w:val="24"/>
          <w:szCs w:val="24"/>
        </w:rPr>
        <w:t xml:space="preserve"> </w:t>
      </w:r>
      <w:r w:rsidRPr="004D5F20">
        <w:rPr>
          <w:sz w:val="24"/>
          <w:szCs w:val="24"/>
        </w:rPr>
        <w:t>Environmental Health requirements and current legislation.</w:t>
      </w:r>
    </w:p>
    <w:p w:rsidR="006D09F2" w:rsidRDefault="006D09F2" w:rsidP="00D12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Following policies and procedures of the service at all times.</w:t>
      </w:r>
    </w:p>
    <w:p w:rsidR="006D09F2" w:rsidRDefault="006D09F2" w:rsidP="00D12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a good standard of hygiene and awareness of health and safety.</w:t>
      </w:r>
    </w:p>
    <w:p w:rsidR="004D5F20" w:rsidRPr="004D5F20" w:rsidRDefault="006D09F2" w:rsidP="006D09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confidentiality at all times.</w:t>
      </w:r>
    </w:p>
    <w:p w:rsidR="006D09F2" w:rsidRDefault="006D09F2" w:rsidP="006D0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Requirements</w:t>
      </w:r>
    </w:p>
    <w:p w:rsidR="006D09F2" w:rsidRPr="006D09F2" w:rsidRDefault="004D5F20" w:rsidP="006D09F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Full training will be provide</w:t>
      </w:r>
      <w:r w:rsidR="002C66D3">
        <w:rPr>
          <w:sz w:val="24"/>
          <w:szCs w:val="24"/>
        </w:rPr>
        <w:t>d</w:t>
      </w:r>
    </w:p>
    <w:p w:rsidR="006D09F2" w:rsidRPr="006D09F2" w:rsidRDefault="00FC58F0" w:rsidP="006D09F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Excellent</w:t>
      </w:r>
      <w:r w:rsidR="006D09F2">
        <w:rPr>
          <w:sz w:val="24"/>
          <w:szCs w:val="24"/>
        </w:rPr>
        <w:t xml:space="preserve"> Communication Skills.</w:t>
      </w:r>
    </w:p>
    <w:p w:rsidR="006D09F2" w:rsidRPr="006D09F2" w:rsidRDefault="006D09F2" w:rsidP="006D09F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Ability to work on own initiative and equally as part of a team.</w:t>
      </w:r>
    </w:p>
    <w:p w:rsidR="006D09F2" w:rsidRPr="006D09F2" w:rsidRDefault="006D09F2" w:rsidP="006D09F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Be capable of providing quality interactions with the children with a genuine nature.</w:t>
      </w:r>
    </w:p>
    <w:p w:rsidR="004F2512" w:rsidRPr="006C4CDF" w:rsidRDefault="006D09F2" w:rsidP="004F251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Warm and friendly manner</w:t>
      </w:r>
      <w:r w:rsidR="002C66D3">
        <w:rPr>
          <w:sz w:val="24"/>
          <w:szCs w:val="24"/>
        </w:rPr>
        <w:t>.</w:t>
      </w:r>
    </w:p>
    <w:p w:rsidR="006C4CDF" w:rsidRDefault="006C4CDF" w:rsidP="006C4CDF">
      <w:pPr>
        <w:rPr>
          <w:b/>
          <w:sz w:val="28"/>
          <w:szCs w:val="28"/>
        </w:rPr>
      </w:pPr>
    </w:p>
    <w:p w:rsidR="006C4CDF" w:rsidRPr="006C4CDF" w:rsidRDefault="006C4CDF" w:rsidP="006C4CDF">
      <w:pPr>
        <w:rPr>
          <w:b/>
          <w:sz w:val="28"/>
          <w:szCs w:val="28"/>
        </w:rPr>
      </w:pPr>
    </w:p>
    <w:p w:rsidR="006D09F2" w:rsidRDefault="006D09F2" w:rsidP="006D09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What we can offer you</w:t>
      </w:r>
    </w:p>
    <w:p w:rsidR="006D09F2" w:rsidRPr="002C66D3" w:rsidRDefault="006D09F2" w:rsidP="006D09F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C66D3">
        <w:rPr>
          <w:sz w:val="24"/>
          <w:szCs w:val="24"/>
        </w:rPr>
        <w:t>Competitive rates of pay.</w:t>
      </w:r>
    </w:p>
    <w:p w:rsidR="00DA66AA" w:rsidRPr="002C66D3" w:rsidRDefault="00DA66AA" w:rsidP="00DA66A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C66D3">
        <w:rPr>
          <w:sz w:val="24"/>
          <w:szCs w:val="24"/>
        </w:rPr>
        <w:t>A positive workplace culture.</w:t>
      </w:r>
    </w:p>
    <w:p w:rsidR="00F46945" w:rsidRPr="002C66D3" w:rsidRDefault="006D09F2" w:rsidP="002C66D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C66D3">
        <w:rPr>
          <w:sz w:val="24"/>
          <w:szCs w:val="24"/>
        </w:rPr>
        <w:t>Opportunities for Co</w:t>
      </w:r>
      <w:r w:rsidR="0078776B" w:rsidRPr="002C66D3">
        <w:rPr>
          <w:sz w:val="24"/>
          <w:szCs w:val="24"/>
        </w:rPr>
        <w:t xml:space="preserve">ntinual Professional Development through the company’s Training and Development Programme. </w:t>
      </w:r>
    </w:p>
    <w:p w:rsidR="00EF450E" w:rsidRDefault="00EF450E" w:rsidP="00EF4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to </w:t>
      </w:r>
      <w:r w:rsidR="004F2512">
        <w:rPr>
          <w:b/>
          <w:sz w:val="28"/>
          <w:szCs w:val="28"/>
        </w:rPr>
        <w:t>Apply:</w:t>
      </w:r>
    </w:p>
    <w:p w:rsidR="004F2512" w:rsidRPr="002C66D3" w:rsidRDefault="004F2512" w:rsidP="00EF450E">
      <w:pPr>
        <w:rPr>
          <w:sz w:val="28"/>
          <w:szCs w:val="28"/>
        </w:rPr>
      </w:pPr>
      <w:r w:rsidRPr="002C66D3">
        <w:rPr>
          <w:sz w:val="28"/>
          <w:szCs w:val="28"/>
        </w:rPr>
        <w:t xml:space="preserve">Please forward your Curriculum Vitae to </w:t>
      </w:r>
      <w:hyperlink r:id="rId6" w:history="1">
        <w:r w:rsidRPr="002C66D3">
          <w:rPr>
            <w:rStyle w:val="Hyperlink"/>
            <w:color w:val="auto"/>
            <w:sz w:val="28"/>
            <w:szCs w:val="28"/>
          </w:rPr>
          <w:t>cherishchildcarehr@gmail.com</w:t>
        </w:r>
      </w:hyperlink>
      <w:r w:rsidRPr="002C66D3">
        <w:rPr>
          <w:sz w:val="28"/>
          <w:szCs w:val="28"/>
        </w:rPr>
        <w:t xml:space="preserve"> or contact Audrey 087 1609011. </w:t>
      </w:r>
    </w:p>
    <w:p w:rsidR="002C66D3" w:rsidRPr="002C66D3" w:rsidRDefault="002C66D3" w:rsidP="002C66D3">
      <w:pPr>
        <w:rPr>
          <w:sz w:val="28"/>
          <w:szCs w:val="28"/>
        </w:rPr>
      </w:pPr>
      <w:r w:rsidRPr="002C66D3">
        <w:rPr>
          <w:sz w:val="28"/>
          <w:szCs w:val="28"/>
        </w:rPr>
        <w:t xml:space="preserve">The successful candidate will be subject to Garda vetting and two written verified references. </w:t>
      </w:r>
    </w:p>
    <w:p w:rsidR="00285AB1" w:rsidRPr="00EF450E" w:rsidRDefault="00285AB1" w:rsidP="00EF450E">
      <w:pPr>
        <w:rPr>
          <w:b/>
          <w:sz w:val="24"/>
          <w:szCs w:val="24"/>
        </w:rPr>
      </w:pPr>
    </w:p>
    <w:sectPr w:rsidR="00285AB1" w:rsidRPr="00EF450E" w:rsidSect="007A1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729"/>
    <w:multiLevelType w:val="hybridMultilevel"/>
    <w:tmpl w:val="1B90C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3C9E"/>
    <w:multiLevelType w:val="hybridMultilevel"/>
    <w:tmpl w:val="7BCC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07401"/>
    <w:multiLevelType w:val="hybridMultilevel"/>
    <w:tmpl w:val="4F44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BC"/>
    <w:rsid w:val="000B177C"/>
    <w:rsid w:val="0014678B"/>
    <w:rsid w:val="00247494"/>
    <w:rsid w:val="00283D28"/>
    <w:rsid w:val="00285AB1"/>
    <w:rsid w:val="002C66D3"/>
    <w:rsid w:val="00307DE2"/>
    <w:rsid w:val="004D5F20"/>
    <w:rsid w:val="004F2512"/>
    <w:rsid w:val="006C4CDF"/>
    <w:rsid w:val="006D09F2"/>
    <w:rsid w:val="0078776B"/>
    <w:rsid w:val="007A1245"/>
    <w:rsid w:val="00810559"/>
    <w:rsid w:val="00AE7C0D"/>
    <w:rsid w:val="00C438AC"/>
    <w:rsid w:val="00D12FBC"/>
    <w:rsid w:val="00DA66AA"/>
    <w:rsid w:val="00EF450E"/>
    <w:rsid w:val="00F11DCF"/>
    <w:rsid w:val="00F46945"/>
    <w:rsid w:val="00F6635A"/>
    <w:rsid w:val="00F75632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4188"/>
  <w15:docId w15:val="{A145952D-0DB3-46DD-8E37-B105B2A0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5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ishchildcarehr@gmail.com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5472087F1A54EB6F25FA0397A9440" ma:contentTypeVersion="18" ma:contentTypeDescription="Create a new document." ma:contentTypeScope="" ma:versionID="f98c16bef6281949f1c878195a336f8d">
  <xsd:schema xmlns:xsd="http://www.w3.org/2001/XMLSchema" xmlns:xs="http://www.w3.org/2001/XMLSchema" xmlns:p="http://schemas.microsoft.com/office/2006/metadata/properties" xmlns:ns2="eb1ccad1-d189-4e51-b09b-fb6a6de30bd0" xmlns:ns3="cbc5bbc1-dfc3-4aeb-9917-a30f3aa8f4a2" targetNamespace="http://schemas.microsoft.com/office/2006/metadata/properties" ma:root="true" ma:fieldsID="f3d8b7c578fc76c107efdfb0f33b0169" ns2:_="" ns3:_="">
    <xsd:import namespace="eb1ccad1-d189-4e51-b09b-fb6a6de30bd0"/>
    <xsd:import namespace="cbc5bbc1-dfc3-4aeb-9917-a30f3aa8f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ccad1-d189-4e51-b09b-fb6a6de3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271f4a-6871-43a6-ba9c-d0a9d21f6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bbc1-dfc3-4aeb-9917-a30f3aa8f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74651c-9626-4c94-8dee-ada5e186e15e}" ma:internalName="TaxCatchAll" ma:showField="CatchAllData" ma:web="cbc5bbc1-dfc3-4aeb-9917-a30f3aa8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323BC-C95F-42A7-8D33-59880FE38C9A}"/>
</file>

<file path=customXml/itemProps2.xml><?xml version="1.0" encoding="utf-8"?>
<ds:datastoreItem xmlns:ds="http://schemas.openxmlformats.org/officeDocument/2006/customXml" ds:itemID="{AF3DFB36-5980-4B7A-BBA7-2D670D776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cheri_6pd6mf1</cp:lastModifiedBy>
  <cp:revision>3</cp:revision>
  <cp:lastPrinted>2024-02-21T12:41:00Z</cp:lastPrinted>
  <dcterms:created xsi:type="dcterms:W3CDTF">2024-02-21T12:42:00Z</dcterms:created>
  <dcterms:modified xsi:type="dcterms:W3CDTF">2024-02-21T13:17:00Z</dcterms:modified>
</cp:coreProperties>
</file>